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AC9868" w14:textId="77777777" w:rsidR="00F80888" w:rsidRDefault="00F80888">
      <w:pPr>
        <w:spacing w:after="0" w:line="240" w:lineRule="auto"/>
        <w:rPr>
          <w:rFonts w:ascii="Times New Roman" w:eastAsia="Times New Roman" w:hAnsi="Times New Roman" w:cs="Times New Roman"/>
        </w:rPr>
      </w:pPr>
    </w:p>
    <w:p w14:paraId="686BD799" w14:textId="7E84EB45" w:rsidR="00E0529A" w:rsidRDefault="00E0529A" w:rsidP="00E0529A">
      <w:pPr>
        <w:spacing w:after="0"/>
        <w:jc w:val="center"/>
        <w:rPr>
          <w:b/>
        </w:rPr>
      </w:pPr>
      <w:r>
        <w:rPr>
          <w:b/>
        </w:rPr>
        <w:t>JACKSON PREPARATORY &amp; EARLY COLLEGE</w:t>
      </w:r>
    </w:p>
    <w:p w14:paraId="0C3AEAD1" w14:textId="77777777" w:rsidR="00E0529A" w:rsidRDefault="00E0529A" w:rsidP="00E0529A">
      <w:pPr>
        <w:spacing w:after="0"/>
        <w:jc w:val="center"/>
      </w:pPr>
    </w:p>
    <w:p w14:paraId="4B4F0C6C" w14:textId="77777777" w:rsidR="00E0529A" w:rsidRDefault="00E0529A" w:rsidP="00E0529A">
      <w:pPr>
        <w:jc w:val="center"/>
        <w:rPr>
          <w:b/>
        </w:rPr>
      </w:pPr>
      <w:r>
        <w:rPr>
          <w:b/>
        </w:rPr>
        <w:t>STAFF RESPONSIBILITIES</w:t>
      </w:r>
    </w:p>
    <w:p w14:paraId="329C636D" w14:textId="4CE9C3FB" w:rsidR="00E0529A" w:rsidRDefault="00E0529A" w:rsidP="00E0529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Position:  </w:t>
      </w:r>
      <w:r>
        <w:rPr>
          <w:rFonts w:ascii="Times New Roman" w:eastAsia="Times New Roman" w:hAnsi="Times New Roman" w:cs="Times New Roman"/>
          <w:b/>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437D16">
        <w:rPr>
          <w:rFonts w:ascii="Times New Roman" w:eastAsia="Times New Roman" w:hAnsi="Times New Roman" w:cs="Times New Roman"/>
        </w:rPr>
        <w:t>Math and Literacy Intervention Specialist</w:t>
      </w:r>
    </w:p>
    <w:p w14:paraId="349F1E6C" w14:textId="1DA46234" w:rsidR="00E0529A" w:rsidRDefault="00E0529A" w:rsidP="00E0529A">
      <w:pPr>
        <w:spacing w:after="0" w:line="240" w:lineRule="auto"/>
        <w:ind w:left="4320" w:hanging="4320"/>
        <w:rPr>
          <w:rFonts w:ascii="Times New Roman" w:eastAsia="Times New Roman" w:hAnsi="Times New Roman" w:cs="Times New Roman"/>
        </w:rPr>
      </w:pPr>
      <w:r>
        <w:rPr>
          <w:rFonts w:ascii="Times New Roman" w:eastAsia="Times New Roman" w:hAnsi="Times New Roman" w:cs="Times New Roman"/>
          <w:b/>
        </w:rPr>
        <w:t xml:space="preserve">Reporting Relationship:  </w:t>
      </w:r>
      <w:r>
        <w:rPr>
          <w:rFonts w:ascii="Times New Roman" w:eastAsia="Times New Roman" w:hAnsi="Times New Roman" w:cs="Times New Roman"/>
        </w:rPr>
        <w:tab/>
      </w:r>
      <w:r w:rsidR="00437D16">
        <w:rPr>
          <w:rFonts w:ascii="Times New Roman" w:eastAsia="Times New Roman" w:hAnsi="Times New Roman" w:cs="Times New Roman"/>
        </w:rPr>
        <w:t>Provost and Principal</w:t>
      </w:r>
    </w:p>
    <w:p w14:paraId="575ED632" w14:textId="77777777" w:rsidR="00E0529A" w:rsidRDefault="00E0529A" w:rsidP="00E0529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Employment Type: </w:t>
      </w:r>
      <w:r>
        <w:rPr>
          <w:rFonts w:ascii="Times New Roman" w:eastAsia="Times New Roman" w:hAnsi="Times New Roman" w:cs="Times New Roman"/>
          <w:b/>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Professional/At-Will/Exempt</w:t>
      </w:r>
    </w:p>
    <w:p w14:paraId="513955EE" w14:textId="7508E567" w:rsidR="000450F0" w:rsidRDefault="00E0529A" w:rsidP="00E0529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Name of Employer:  </w:t>
      </w:r>
      <w:r>
        <w:rPr>
          <w:rFonts w:ascii="Times New Roman" w:eastAsia="Times New Roman" w:hAnsi="Times New Roman" w:cs="Times New Roman"/>
          <w:b/>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E03981">
        <w:rPr>
          <w:rFonts w:ascii="Times New Roman" w:eastAsia="Times New Roman" w:hAnsi="Times New Roman" w:cs="Times New Roman"/>
        </w:rPr>
        <w:t>EDUStaff</w:t>
      </w:r>
    </w:p>
    <w:p w14:paraId="5F7FBBBA" w14:textId="7C45EF4F" w:rsidR="00E0529A" w:rsidRDefault="000450F0" w:rsidP="00E0529A">
      <w:pPr>
        <w:spacing w:after="0" w:line="240" w:lineRule="auto"/>
        <w:rPr>
          <w:rFonts w:ascii="Times New Roman" w:eastAsia="Times New Roman" w:hAnsi="Times New Roman" w:cs="Times New Roman"/>
          <w:b/>
        </w:rPr>
      </w:pPr>
      <w:r>
        <w:rPr>
          <w:rFonts w:ascii="Times New Roman" w:eastAsia="Times New Roman" w:hAnsi="Times New Roman" w:cs="Times New Roman"/>
          <w:b/>
        </w:rPr>
        <w:t>Position type</w:t>
      </w:r>
      <w:r w:rsidR="00E0529A">
        <w:rPr>
          <w:rFonts w:ascii="Times New Roman" w:eastAsia="Times New Roman" w:hAnsi="Times New Roman" w:cs="Times New Roman"/>
          <w:b/>
        </w:rPr>
        <w:t>:</w:t>
      </w:r>
      <w:r w:rsidR="00E0529A">
        <w:rPr>
          <w:rFonts w:ascii="Times New Roman" w:eastAsia="Times New Roman" w:hAnsi="Times New Roman" w:cs="Times New Roman"/>
          <w:b/>
        </w:rPr>
        <w:tab/>
      </w:r>
      <w:r w:rsidR="00E0529A">
        <w:rPr>
          <w:rFonts w:ascii="Times New Roman" w:eastAsia="Times New Roman" w:hAnsi="Times New Roman" w:cs="Times New Roman"/>
          <w:b/>
        </w:rPr>
        <w:tab/>
      </w:r>
      <w:r w:rsidR="00E0529A">
        <w:rPr>
          <w:rFonts w:ascii="Times New Roman" w:eastAsia="Times New Roman" w:hAnsi="Times New Roman" w:cs="Times New Roman"/>
          <w:b/>
        </w:rPr>
        <w:tab/>
      </w:r>
      <w:r w:rsidR="00E0529A">
        <w:rPr>
          <w:rFonts w:ascii="Times New Roman" w:eastAsia="Times New Roman" w:hAnsi="Times New Roman" w:cs="Times New Roman"/>
        </w:rPr>
        <w:tab/>
      </w:r>
      <w:r>
        <w:rPr>
          <w:rFonts w:ascii="Times New Roman" w:eastAsia="Times New Roman" w:hAnsi="Times New Roman" w:cs="Times New Roman"/>
        </w:rPr>
        <w:tab/>
      </w:r>
      <w:r w:rsidR="00437D16">
        <w:rPr>
          <w:rFonts w:ascii="Times New Roman" w:eastAsia="Times New Roman" w:hAnsi="Times New Roman" w:cs="Times New Roman"/>
        </w:rPr>
        <w:t>Part-time</w:t>
      </w:r>
      <w:r w:rsidR="00E0529A">
        <w:rPr>
          <w:rFonts w:ascii="Times New Roman" w:eastAsia="Times New Roman" w:hAnsi="Times New Roman" w:cs="Times New Roman"/>
          <w:b/>
        </w:rPr>
        <w:t xml:space="preserve"> </w:t>
      </w:r>
    </w:p>
    <w:p w14:paraId="4251B393" w14:textId="77777777" w:rsidR="00E0529A" w:rsidRDefault="00E0529A" w:rsidP="00E0529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Criminal Background Check Requirement:  </w:t>
      </w:r>
      <w:r>
        <w:rPr>
          <w:rFonts w:ascii="Times New Roman" w:eastAsia="Times New Roman" w:hAnsi="Times New Roman" w:cs="Times New Roman"/>
        </w:rPr>
        <w:tab/>
        <w:t>Yes</w:t>
      </w:r>
    </w:p>
    <w:p w14:paraId="5362E28C" w14:textId="77777777" w:rsidR="00E0529A" w:rsidRDefault="00E0529A" w:rsidP="00E0529A">
      <w:pPr>
        <w:spacing w:after="0" w:line="240" w:lineRule="auto"/>
        <w:rPr>
          <w:rFonts w:ascii="Times New Roman" w:eastAsia="Times New Roman" w:hAnsi="Times New Roman" w:cs="Times New Roman"/>
        </w:rPr>
      </w:pPr>
    </w:p>
    <w:p w14:paraId="2A5FA406" w14:textId="77777777" w:rsidR="00F80888" w:rsidRDefault="00AC2BCA">
      <w:pPr>
        <w:ind w:left="2160" w:hanging="2160"/>
        <w:rPr>
          <w:b/>
        </w:rPr>
      </w:pPr>
      <w:r>
        <w:rPr>
          <w:b/>
        </w:rPr>
        <w:t>Essential Functions:</w:t>
      </w:r>
    </w:p>
    <w:p w14:paraId="2A2C3F75" w14:textId="098BCB02" w:rsidR="00437D16" w:rsidRPr="00437D16" w:rsidRDefault="00437D16" w:rsidP="00437D16">
      <w:pPr>
        <w:pStyle w:val="NormalWeb"/>
        <w:numPr>
          <w:ilvl w:val="0"/>
          <w:numId w:val="4"/>
        </w:numPr>
        <w:spacing w:before="0" w:beforeAutospacing="0" w:after="0" w:afterAutospacing="0"/>
      </w:pPr>
      <w:r>
        <w:rPr>
          <w:rFonts w:ascii="Cambria" w:hAnsi="Cambria"/>
          <w:color w:val="000000"/>
          <w:sz w:val="22"/>
          <w:szCs w:val="22"/>
        </w:rPr>
        <w:t>To facilitate competency-based remediation support in Math &amp; Literacy that aligns with established core curriculum. Working with faculty and department heads, the focus of this support will be through bridge courses and pull-out instruction to address learning gaps caused by the COVID-19 pandemic.</w:t>
      </w:r>
    </w:p>
    <w:p w14:paraId="4258F49A" w14:textId="21FAB631" w:rsidR="00437D16" w:rsidRDefault="00437D16" w:rsidP="00437D16">
      <w:pPr>
        <w:pStyle w:val="NormalWeb"/>
        <w:numPr>
          <w:ilvl w:val="0"/>
          <w:numId w:val="4"/>
        </w:numPr>
        <w:spacing w:before="0" w:beforeAutospacing="0" w:after="0" w:afterAutospacing="0"/>
        <w:jc w:val="both"/>
        <w:textAlignment w:val="baseline"/>
        <w:rPr>
          <w:rFonts w:ascii="Noto Sans Symbols" w:hAnsi="Noto Sans Symbols"/>
          <w:color w:val="000000"/>
          <w:sz w:val="22"/>
          <w:szCs w:val="22"/>
        </w:rPr>
      </w:pPr>
      <w:r>
        <w:rPr>
          <w:rFonts w:ascii="Cambria" w:hAnsi="Cambria"/>
          <w:color w:val="000000"/>
          <w:sz w:val="22"/>
          <w:szCs w:val="22"/>
        </w:rPr>
        <w:t>Provide direct instructional service to students as well as pull-out instruction as needed.</w:t>
      </w:r>
    </w:p>
    <w:p w14:paraId="69AC9FDE" w14:textId="135A17A8" w:rsidR="00437D16" w:rsidRDefault="00437D16" w:rsidP="00437D16">
      <w:pPr>
        <w:pStyle w:val="NormalWeb"/>
        <w:numPr>
          <w:ilvl w:val="0"/>
          <w:numId w:val="5"/>
        </w:numPr>
        <w:spacing w:before="0" w:beforeAutospacing="0" w:after="0" w:afterAutospacing="0"/>
        <w:jc w:val="both"/>
        <w:textAlignment w:val="baseline"/>
        <w:rPr>
          <w:rFonts w:ascii="Noto Sans Symbols" w:hAnsi="Noto Sans Symbols"/>
          <w:color w:val="000000"/>
          <w:sz w:val="22"/>
          <w:szCs w:val="22"/>
        </w:rPr>
      </w:pPr>
      <w:r>
        <w:rPr>
          <w:rFonts w:ascii="Cambria" w:hAnsi="Cambria"/>
          <w:color w:val="000000"/>
          <w:sz w:val="22"/>
          <w:szCs w:val="22"/>
        </w:rPr>
        <w:t>Consult with other professionals and colleagues.</w:t>
      </w:r>
    </w:p>
    <w:p w14:paraId="1E7E0561" w14:textId="4E318CBB" w:rsidR="00437D16" w:rsidRDefault="00437D16" w:rsidP="00437D16">
      <w:pPr>
        <w:pStyle w:val="NormalWeb"/>
        <w:numPr>
          <w:ilvl w:val="0"/>
          <w:numId w:val="5"/>
        </w:numPr>
        <w:spacing w:before="0" w:beforeAutospacing="0" w:after="0" w:afterAutospacing="0"/>
        <w:jc w:val="both"/>
        <w:textAlignment w:val="baseline"/>
        <w:rPr>
          <w:rFonts w:ascii="Noto Sans Symbols" w:hAnsi="Noto Sans Symbols"/>
          <w:color w:val="000000"/>
          <w:sz w:val="22"/>
          <w:szCs w:val="22"/>
        </w:rPr>
      </w:pPr>
      <w:r>
        <w:rPr>
          <w:rFonts w:ascii="Cambria" w:hAnsi="Cambria"/>
          <w:color w:val="000000"/>
          <w:sz w:val="22"/>
          <w:szCs w:val="22"/>
        </w:rPr>
        <w:t>Collaboratively plan, deliver, and evaluate instructional outcomes through a departmental structure. </w:t>
      </w:r>
    </w:p>
    <w:p w14:paraId="63A12C22" w14:textId="5DF0B986" w:rsidR="00437D16" w:rsidRDefault="00437D16" w:rsidP="00437D16">
      <w:pPr>
        <w:pStyle w:val="NormalWeb"/>
        <w:numPr>
          <w:ilvl w:val="0"/>
          <w:numId w:val="5"/>
        </w:numPr>
        <w:spacing w:before="0" w:beforeAutospacing="0" w:after="0" w:afterAutospacing="0"/>
        <w:jc w:val="both"/>
        <w:textAlignment w:val="baseline"/>
        <w:rPr>
          <w:rFonts w:ascii="Noto Sans Symbols" w:hAnsi="Noto Sans Symbols"/>
          <w:color w:val="000000"/>
          <w:sz w:val="22"/>
          <w:szCs w:val="22"/>
        </w:rPr>
      </w:pPr>
      <w:r>
        <w:rPr>
          <w:rFonts w:ascii="Cambria" w:hAnsi="Cambria"/>
          <w:color w:val="000000"/>
          <w:sz w:val="22"/>
          <w:szCs w:val="22"/>
        </w:rPr>
        <w:t>Conduct research needed to perform the essential functions of the position. </w:t>
      </w:r>
    </w:p>
    <w:p w14:paraId="392702A6" w14:textId="770A307A" w:rsidR="00437D16" w:rsidRDefault="00437D16" w:rsidP="00437D16">
      <w:pPr>
        <w:pStyle w:val="NormalWeb"/>
        <w:numPr>
          <w:ilvl w:val="0"/>
          <w:numId w:val="5"/>
        </w:numPr>
        <w:spacing w:before="0" w:beforeAutospacing="0" w:after="0" w:afterAutospacing="0"/>
        <w:jc w:val="both"/>
        <w:textAlignment w:val="baseline"/>
        <w:rPr>
          <w:rFonts w:ascii="Noto Sans Symbols" w:hAnsi="Noto Sans Symbols"/>
          <w:color w:val="000000"/>
          <w:sz w:val="22"/>
          <w:szCs w:val="22"/>
        </w:rPr>
      </w:pPr>
      <w:r>
        <w:rPr>
          <w:rFonts w:ascii="Cambria" w:hAnsi="Cambria"/>
          <w:color w:val="000000"/>
          <w:sz w:val="22"/>
          <w:szCs w:val="22"/>
        </w:rPr>
        <w:t>Deliver direct instruction in a classroom with the support of a learning management system and digital tools. </w:t>
      </w:r>
    </w:p>
    <w:p w14:paraId="289D5C2B" w14:textId="5CF2C09D" w:rsidR="00437D16" w:rsidRDefault="00437D16" w:rsidP="00437D16">
      <w:pPr>
        <w:pStyle w:val="NormalWeb"/>
        <w:numPr>
          <w:ilvl w:val="0"/>
          <w:numId w:val="5"/>
        </w:numPr>
        <w:spacing w:before="0" w:beforeAutospacing="0" w:after="0" w:afterAutospacing="0"/>
        <w:jc w:val="both"/>
        <w:textAlignment w:val="baseline"/>
        <w:rPr>
          <w:rFonts w:ascii="Noto Sans Symbols" w:hAnsi="Noto Sans Symbols"/>
          <w:color w:val="000000"/>
          <w:sz w:val="22"/>
          <w:szCs w:val="22"/>
        </w:rPr>
      </w:pPr>
      <w:r>
        <w:rPr>
          <w:rFonts w:ascii="Cambria" w:hAnsi="Cambria"/>
          <w:color w:val="000000"/>
          <w:sz w:val="22"/>
          <w:szCs w:val="22"/>
        </w:rPr>
        <w:t>Monitor student progress toward college readiness in Math and English Language Arts.</w:t>
      </w:r>
    </w:p>
    <w:p w14:paraId="5FC247C1" w14:textId="58FB78DF" w:rsidR="00F80888" w:rsidRDefault="00F80888" w:rsidP="00437D16">
      <w:pPr>
        <w:pBdr>
          <w:top w:val="nil"/>
          <w:left w:val="nil"/>
          <w:bottom w:val="nil"/>
          <w:right w:val="nil"/>
          <w:between w:val="nil"/>
        </w:pBdr>
        <w:spacing w:after="0" w:line="240" w:lineRule="auto"/>
        <w:ind w:left="720"/>
        <w:contextualSpacing/>
      </w:pPr>
    </w:p>
    <w:p w14:paraId="3B47AB1A" w14:textId="77777777" w:rsidR="00F80888" w:rsidRDefault="00F80888">
      <w:pPr>
        <w:spacing w:after="0" w:line="240" w:lineRule="auto"/>
      </w:pPr>
    </w:p>
    <w:p w14:paraId="477BE52D" w14:textId="77777777" w:rsidR="00F80888" w:rsidRDefault="00AC2BCA">
      <w:pPr>
        <w:rPr>
          <w:b/>
        </w:rPr>
      </w:pPr>
      <w:r>
        <w:rPr>
          <w:b/>
        </w:rPr>
        <w:t>SUPERVISORY RESPONSIBILITIES:</w:t>
      </w:r>
    </w:p>
    <w:p w14:paraId="7713DC4A" w14:textId="77777777" w:rsidR="00F80888" w:rsidRDefault="00AC2BCA">
      <w:r>
        <w:rPr>
          <w:b/>
        </w:rPr>
        <w:tab/>
      </w:r>
      <w:r>
        <w:t>None</w:t>
      </w:r>
    </w:p>
    <w:p w14:paraId="4FF70721" w14:textId="77777777" w:rsidR="00F80888" w:rsidRDefault="00AC2BCA">
      <w:pPr>
        <w:ind w:left="2160" w:hanging="2160"/>
        <w:rPr>
          <w:b/>
        </w:rPr>
      </w:pPr>
      <w:r>
        <w:rPr>
          <w:b/>
        </w:rPr>
        <w:t>CONTACTS AND PURPOSE OF CONTACTS:</w:t>
      </w:r>
    </w:p>
    <w:p w14:paraId="52D96DC1" w14:textId="77777777" w:rsidR="00F80888" w:rsidRDefault="00AC2BCA">
      <w:pPr>
        <w:ind w:left="900" w:hanging="900"/>
      </w:pPr>
      <w:r>
        <w:rPr>
          <w:i/>
        </w:rPr>
        <w:t xml:space="preserve">Internal:  </w:t>
      </w:r>
      <w:r>
        <w:t xml:space="preserve">Coordinate and communicate with all areas of Jackson Preparatory &amp; Early College and Jackson College including Provost, Instructional Deans, faculty, Institutional Research, Scheduling Office and Business Office. </w:t>
      </w:r>
    </w:p>
    <w:p w14:paraId="7A546D1C" w14:textId="77777777" w:rsidR="00F80888" w:rsidRDefault="00AC2BCA">
      <w:pPr>
        <w:ind w:left="900" w:hanging="900"/>
      </w:pPr>
      <w:r>
        <w:rPr>
          <w:i/>
        </w:rPr>
        <w:t>External:</w:t>
      </w:r>
      <w:r>
        <w:t xml:space="preserve">  Frequent contact with educational partners, prospective instructors, business and community leaders, prospective parents and students.</w:t>
      </w:r>
    </w:p>
    <w:p w14:paraId="13EACFDF" w14:textId="77777777" w:rsidR="00F80888" w:rsidRDefault="00AC2BCA">
      <w:pPr>
        <w:ind w:left="2160" w:hanging="2160"/>
        <w:rPr>
          <w:b/>
        </w:rPr>
      </w:pPr>
      <w:r>
        <w:rPr>
          <w:b/>
        </w:rPr>
        <w:t>EDUCATION AND EXPERIENCE REQUIREMENTS:</w:t>
      </w:r>
    </w:p>
    <w:p w14:paraId="71CE4819" w14:textId="77777777" w:rsidR="00437D16" w:rsidRDefault="00437D16" w:rsidP="00437D16">
      <w:pPr>
        <w:pStyle w:val="NormalWeb"/>
        <w:numPr>
          <w:ilvl w:val="0"/>
          <w:numId w:val="8"/>
        </w:numPr>
        <w:spacing w:before="0" w:beforeAutospacing="0" w:after="0" w:afterAutospacing="0"/>
        <w:textAlignment w:val="baseline"/>
        <w:rPr>
          <w:rFonts w:ascii="Noto Sans Symbols" w:hAnsi="Noto Sans Symbols"/>
          <w:color w:val="000000"/>
          <w:sz w:val="22"/>
          <w:szCs w:val="22"/>
        </w:rPr>
      </w:pPr>
      <w:r>
        <w:rPr>
          <w:rFonts w:ascii="Cambria" w:hAnsi="Cambria"/>
          <w:color w:val="000000"/>
          <w:sz w:val="22"/>
          <w:szCs w:val="22"/>
        </w:rPr>
        <w:t xml:space="preserve">A valid Michigan Provisional or Professional Educator Certificate. </w:t>
      </w:r>
      <w:r>
        <w:rPr>
          <w:rFonts w:ascii="Cambria" w:hAnsi="Cambria"/>
          <w:b/>
          <w:bCs/>
          <w:color w:val="000000"/>
          <w:sz w:val="22"/>
          <w:szCs w:val="22"/>
        </w:rPr>
        <w:t>OR</w:t>
      </w:r>
    </w:p>
    <w:p w14:paraId="11B0DDB2" w14:textId="77777777" w:rsidR="00437D16" w:rsidRDefault="00437D16" w:rsidP="00437D16">
      <w:pPr>
        <w:pStyle w:val="NormalWeb"/>
        <w:numPr>
          <w:ilvl w:val="0"/>
          <w:numId w:val="8"/>
        </w:numPr>
        <w:spacing w:before="0" w:beforeAutospacing="0" w:after="0" w:afterAutospacing="0"/>
        <w:textAlignment w:val="baseline"/>
        <w:rPr>
          <w:rFonts w:ascii="Cambria" w:hAnsi="Cambria"/>
          <w:color w:val="000000"/>
          <w:sz w:val="22"/>
          <w:szCs w:val="22"/>
        </w:rPr>
      </w:pPr>
      <w:r>
        <w:rPr>
          <w:rFonts w:ascii="Cambria" w:hAnsi="Cambria"/>
          <w:color w:val="000000"/>
          <w:sz w:val="22"/>
          <w:szCs w:val="22"/>
        </w:rPr>
        <w:t>90 credit hours and enrolled in an accredited teacher certification program.</w:t>
      </w:r>
    </w:p>
    <w:p w14:paraId="0159539A" w14:textId="683ECC52" w:rsidR="00437D16" w:rsidRDefault="00437D16" w:rsidP="00437D16">
      <w:pPr>
        <w:pStyle w:val="NormalWeb"/>
        <w:numPr>
          <w:ilvl w:val="0"/>
          <w:numId w:val="8"/>
        </w:numPr>
        <w:spacing w:before="0" w:beforeAutospacing="0" w:after="0" w:afterAutospacing="0"/>
        <w:textAlignment w:val="baseline"/>
        <w:rPr>
          <w:rFonts w:ascii="Noto Sans Symbols" w:hAnsi="Noto Sans Symbols"/>
          <w:color w:val="000000"/>
          <w:sz w:val="22"/>
          <w:szCs w:val="22"/>
        </w:rPr>
      </w:pPr>
      <w:r>
        <w:rPr>
          <w:rFonts w:ascii="Cambria" w:hAnsi="Cambria"/>
          <w:color w:val="000000"/>
          <w:sz w:val="22"/>
          <w:szCs w:val="22"/>
        </w:rPr>
        <w:t xml:space="preserve">Interested candidates should complete the </w:t>
      </w:r>
      <w:hyperlink r:id="rId5" w:history="1">
        <w:r w:rsidRPr="00437D16">
          <w:rPr>
            <w:rStyle w:val="Hyperlink"/>
            <w:rFonts w:ascii="Cambria" w:hAnsi="Cambria"/>
            <w:sz w:val="22"/>
            <w:szCs w:val="22"/>
          </w:rPr>
          <w:t>online application </w:t>
        </w:r>
      </w:hyperlink>
    </w:p>
    <w:p w14:paraId="5AE8EE92" w14:textId="77777777" w:rsidR="00437D16" w:rsidRDefault="00437D16" w:rsidP="00437D16">
      <w:pPr>
        <w:pStyle w:val="NormalWeb"/>
        <w:numPr>
          <w:ilvl w:val="0"/>
          <w:numId w:val="8"/>
        </w:numPr>
        <w:spacing w:before="0" w:beforeAutospacing="0" w:after="0" w:afterAutospacing="0"/>
        <w:textAlignment w:val="baseline"/>
        <w:rPr>
          <w:rFonts w:ascii="Noto Sans Symbols" w:hAnsi="Noto Sans Symbols"/>
          <w:color w:val="000000"/>
          <w:sz w:val="22"/>
          <w:szCs w:val="22"/>
        </w:rPr>
      </w:pPr>
      <w:r>
        <w:rPr>
          <w:rFonts w:ascii="Cambria" w:hAnsi="Cambria"/>
          <w:color w:val="000000"/>
          <w:sz w:val="22"/>
          <w:szCs w:val="22"/>
        </w:rPr>
        <w:t>Must successfully pass background screening.</w:t>
      </w:r>
    </w:p>
    <w:p w14:paraId="7CEF6A87" w14:textId="09147B63" w:rsidR="00F80888" w:rsidRPr="00A60F1F" w:rsidRDefault="00F80888" w:rsidP="00437D16">
      <w:pPr>
        <w:pBdr>
          <w:top w:val="nil"/>
          <w:left w:val="nil"/>
          <w:bottom w:val="nil"/>
          <w:right w:val="nil"/>
          <w:between w:val="nil"/>
        </w:pBdr>
        <w:ind w:left="720"/>
        <w:contextualSpacing/>
      </w:pPr>
    </w:p>
    <w:p w14:paraId="102EBB4D" w14:textId="77777777" w:rsidR="00A60F1F" w:rsidRDefault="00A60F1F" w:rsidP="00A60F1F">
      <w:pPr>
        <w:pBdr>
          <w:top w:val="nil"/>
          <w:left w:val="nil"/>
          <w:bottom w:val="nil"/>
          <w:right w:val="nil"/>
          <w:between w:val="nil"/>
        </w:pBdr>
        <w:ind w:left="720"/>
        <w:contextualSpacing/>
      </w:pPr>
    </w:p>
    <w:p w14:paraId="07D6C26B" w14:textId="77777777" w:rsidR="00F80888" w:rsidRDefault="00AC2BCA">
      <w:pPr>
        <w:ind w:left="2160" w:hanging="2160"/>
        <w:rPr>
          <w:b/>
        </w:rPr>
      </w:pPr>
      <w:r>
        <w:rPr>
          <w:b/>
        </w:rPr>
        <w:lastRenderedPageBreak/>
        <w:t>PROFESSIONAL QUALITIES AND ABILITIES:</w:t>
      </w:r>
    </w:p>
    <w:p w14:paraId="54ED42A2" w14:textId="77777777" w:rsidR="00F80888" w:rsidRDefault="00AC2BCA" w:rsidP="00437D16">
      <w:pPr>
        <w:pStyle w:val="ListParagraph"/>
        <w:numPr>
          <w:ilvl w:val="0"/>
          <w:numId w:val="9"/>
        </w:numPr>
        <w:pBdr>
          <w:top w:val="nil"/>
          <w:left w:val="nil"/>
          <w:bottom w:val="nil"/>
          <w:right w:val="nil"/>
          <w:between w:val="nil"/>
        </w:pBdr>
        <w:spacing w:after="0" w:line="240" w:lineRule="auto"/>
      </w:pPr>
      <w:r w:rsidRPr="00437D16">
        <w:rPr>
          <w:color w:val="000000"/>
        </w:rPr>
        <w:t>Possesses a positive attitude; able to see good in self and others</w:t>
      </w:r>
    </w:p>
    <w:p w14:paraId="2D2230CC" w14:textId="77777777" w:rsidR="00F80888" w:rsidRDefault="00AC2BCA" w:rsidP="00437D16">
      <w:pPr>
        <w:pStyle w:val="ListParagraph"/>
        <w:numPr>
          <w:ilvl w:val="0"/>
          <w:numId w:val="9"/>
        </w:numPr>
        <w:pBdr>
          <w:top w:val="nil"/>
          <w:left w:val="nil"/>
          <w:bottom w:val="nil"/>
          <w:right w:val="nil"/>
          <w:between w:val="nil"/>
        </w:pBdr>
        <w:spacing w:after="0" w:line="240" w:lineRule="auto"/>
      </w:pPr>
      <w:r w:rsidRPr="00437D16">
        <w:rPr>
          <w:color w:val="000000"/>
        </w:rPr>
        <w:t>Shows flexibility including the acceptance of and willingness to change; see change as an opportunity for growth</w:t>
      </w:r>
    </w:p>
    <w:p w14:paraId="13B6C3D3" w14:textId="77777777" w:rsidR="00F80888" w:rsidRDefault="00AC2BCA" w:rsidP="00437D16">
      <w:pPr>
        <w:pStyle w:val="ListParagraph"/>
        <w:numPr>
          <w:ilvl w:val="0"/>
          <w:numId w:val="9"/>
        </w:numPr>
        <w:pBdr>
          <w:top w:val="nil"/>
          <w:left w:val="nil"/>
          <w:bottom w:val="nil"/>
          <w:right w:val="nil"/>
          <w:between w:val="nil"/>
        </w:pBdr>
        <w:spacing w:after="0" w:line="240" w:lineRule="auto"/>
      </w:pPr>
      <w:r w:rsidRPr="00437D16">
        <w:rPr>
          <w:color w:val="000000"/>
        </w:rPr>
        <w:t>Seeks improvement over time by taking risks and trying new things</w:t>
      </w:r>
    </w:p>
    <w:p w14:paraId="65833497" w14:textId="77777777" w:rsidR="00F80888" w:rsidRDefault="00AC2BCA" w:rsidP="00437D16">
      <w:pPr>
        <w:pStyle w:val="ListParagraph"/>
        <w:numPr>
          <w:ilvl w:val="0"/>
          <w:numId w:val="9"/>
        </w:numPr>
        <w:pBdr>
          <w:top w:val="nil"/>
          <w:left w:val="nil"/>
          <w:bottom w:val="nil"/>
          <w:right w:val="nil"/>
          <w:between w:val="nil"/>
        </w:pBdr>
        <w:spacing w:after="0" w:line="240" w:lineRule="auto"/>
      </w:pPr>
      <w:r w:rsidRPr="00437D16">
        <w:rPr>
          <w:color w:val="000000"/>
        </w:rPr>
        <w:t>Knows and acknowledges personal limits</w:t>
      </w:r>
    </w:p>
    <w:p w14:paraId="758574DF" w14:textId="77777777" w:rsidR="00F80888" w:rsidRDefault="00AC2BCA" w:rsidP="00437D16">
      <w:pPr>
        <w:pStyle w:val="ListParagraph"/>
        <w:numPr>
          <w:ilvl w:val="0"/>
          <w:numId w:val="9"/>
        </w:numPr>
        <w:pBdr>
          <w:top w:val="nil"/>
          <w:left w:val="nil"/>
          <w:bottom w:val="nil"/>
          <w:right w:val="nil"/>
          <w:between w:val="nil"/>
        </w:pBdr>
        <w:spacing w:after="0" w:line="240" w:lineRule="auto"/>
      </w:pPr>
      <w:r w:rsidRPr="00437D16">
        <w:rPr>
          <w:color w:val="000000"/>
        </w:rPr>
        <w:t>Displays self-discipline and strong work ethic</w:t>
      </w:r>
    </w:p>
    <w:p w14:paraId="1BE17E0F" w14:textId="77777777" w:rsidR="00F80888" w:rsidRDefault="00AC2BCA" w:rsidP="00437D16">
      <w:pPr>
        <w:pStyle w:val="ListParagraph"/>
        <w:numPr>
          <w:ilvl w:val="0"/>
          <w:numId w:val="9"/>
        </w:numPr>
        <w:pBdr>
          <w:top w:val="nil"/>
          <w:left w:val="nil"/>
          <w:bottom w:val="nil"/>
          <w:right w:val="nil"/>
          <w:between w:val="nil"/>
        </w:pBdr>
        <w:spacing w:after="0" w:line="240" w:lineRule="auto"/>
      </w:pPr>
      <w:r w:rsidRPr="00437D16">
        <w:rPr>
          <w:color w:val="000000"/>
        </w:rPr>
        <w:t>Accepts responsibility for professional and personal growth</w:t>
      </w:r>
    </w:p>
    <w:p w14:paraId="34ADC06B" w14:textId="77777777" w:rsidR="00F80888" w:rsidRDefault="00AC2BCA" w:rsidP="00437D16">
      <w:pPr>
        <w:pStyle w:val="ListParagraph"/>
        <w:numPr>
          <w:ilvl w:val="0"/>
          <w:numId w:val="9"/>
        </w:numPr>
        <w:pBdr>
          <w:top w:val="nil"/>
          <w:left w:val="nil"/>
          <w:bottom w:val="nil"/>
          <w:right w:val="nil"/>
          <w:between w:val="nil"/>
        </w:pBdr>
        <w:spacing w:after="0" w:line="240" w:lineRule="auto"/>
      </w:pPr>
      <w:r w:rsidRPr="00437D16">
        <w:rPr>
          <w:color w:val="000000"/>
        </w:rPr>
        <w:t>Demonstrates commitment to be a productive/supportive member of the JPEC community</w:t>
      </w:r>
    </w:p>
    <w:p w14:paraId="08BBA0D7" w14:textId="77777777" w:rsidR="00F80888" w:rsidRDefault="00AC2BCA" w:rsidP="00437D16">
      <w:pPr>
        <w:pStyle w:val="ListParagraph"/>
        <w:numPr>
          <w:ilvl w:val="0"/>
          <w:numId w:val="9"/>
        </w:numPr>
        <w:pBdr>
          <w:top w:val="nil"/>
          <w:left w:val="nil"/>
          <w:bottom w:val="nil"/>
          <w:right w:val="nil"/>
          <w:between w:val="nil"/>
        </w:pBdr>
        <w:spacing w:after="0" w:line="240" w:lineRule="auto"/>
      </w:pPr>
      <w:r w:rsidRPr="00437D16">
        <w:rPr>
          <w:color w:val="000000"/>
        </w:rPr>
        <w:t>Successfully organizes, executes and follows up on projects; sets specific objectives and measures to achieve results</w:t>
      </w:r>
    </w:p>
    <w:p w14:paraId="21161506" w14:textId="77777777" w:rsidR="00F80888" w:rsidRDefault="00AC2BCA" w:rsidP="00437D16">
      <w:pPr>
        <w:pStyle w:val="ListParagraph"/>
        <w:numPr>
          <w:ilvl w:val="0"/>
          <w:numId w:val="9"/>
        </w:numPr>
        <w:pBdr>
          <w:top w:val="nil"/>
          <w:left w:val="nil"/>
          <w:bottom w:val="nil"/>
          <w:right w:val="nil"/>
          <w:between w:val="nil"/>
        </w:pBdr>
        <w:spacing w:after="0" w:line="240" w:lineRule="auto"/>
      </w:pPr>
      <w:r w:rsidRPr="00437D16">
        <w:rPr>
          <w:color w:val="000000"/>
        </w:rPr>
        <w:t>Accepts criticism gracefully and uses it as an opportunity for growth</w:t>
      </w:r>
    </w:p>
    <w:p w14:paraId="67315481" w14:textId="77777777" w:rsidR="00F80888" w:rsidRDefault="00AC2BCA" w:rsidP="00437D16">
      <w:pPr>
        <w:pStyle w:val="ListParagraph"/>
        <w:numPr>
          <w:ilvl w:val="0"/>
          <w:numId w:val="9"/>
        </w:numPr>
        <w:pBdr>
          <w:top w:val="nil"/>
          <w:left w:val="nil"/>
          <w:bottom w:val="nil"/>
          <w:right w:val="nil"/>
          <w:between w:val="nil"/>
        </w:pBdr>
        <w:spacing w:after="0" w:line="240" w:lineRule="auto"/>
      </w:pPr>
      <w:r w:rsidRPr="00437D16">
        <w:rPr>
          <w:color w:val="000000"/>
        </w:rPr>
        <w:t>Handles conflict effectively.</w:t>
      </w:r>
    </w:p>
    <w:p w14:paraId="6A83C415" w14:textId="77777777" w:rsidR="00F80888" w:rsidRDefault="00AC2BCA" w:rsidP="00437D16">
      <w:pPr>
        <w:pStyle w:val="ListParagraph"/>
        <w:numPr>
          <w:ilvl w:val="0"/>
          <w:numId w:val="9"/>
        </w:numPr>
        <w:pBdr>
          <w:top w:val="nil"/>
          <w:left w:val="nil"/>
          <w:bottom w:val="nil"/>
          <w:right w:val="nil"/>
          <w:between w:val="nil"/>
        </w:pBdr>
        <w:spacing w:after="0" w:line="240" w:lineRule="auto"/>
      </w:pPr>
      <w:r w:rsidRPr="00437D16">
        <w:rPr>
          <w:color w:val="000000"/>
        </w:rPr>
        <w:t xml:space="preserve">Inspires others; sets an example of professionalism both within JPEC and the community </w:t>
      </w:r>
    </w:p>
    <w:p w14:paraId="5C06570F" w14:textId="77777777" w:rsidR="00F80888" w:rsidRDefault="00AC2BCA" w:rsidP="00437D16">
      <w:pPr>
        <w:pStyle w:val="ListParagraph"/>
        <w:numPr>
          <w:ilvl w:val="0"/>
          <w:numId w:val="9"/>
        </w:numPr>
        <w:pBdr>
          <w:top w:val="nil"/>
          <w:left w:val="nil"/>
          <w:bottom w:val="nil"/>
          <w:right w:val="nil"/>
          <w:between w:val="nil"/>
        </w:pBdr>
        <w:spacing w:after="0" w:line="240" w:lineRule="auto"/>
      </w:pPr>
      <w:r w:rsidRPr="00437D16">
        <w:rPr>
          <w:color w:val="000000"/>
        </w:rPr>
        <w:t>Serves as a role model of good written and oral communication skills and good time management skills</w:t>
      </w:r>
    </w:p>
    <w:p w14:paraId="7A46B6D5" w14:textId="77777777" w:rsidR="00F80888" w:rsidRDefault="00AC2BCA" w:rsidP="00437D16">
      <w:pPr>
        <w:pStyle w:val="ListParagraph"/>
        <w:numPr>
          <w:ilvl w:val="0"/>
          <w:numId w:val="9"/>
        </w:numPr>
        <w:pBdr>
          <w:top w:val="nil"/>
          <w:left w:val="nil"/>
          <w:bottom w:val="nil"/>
          <w:right w:val="nil"/>
          <w:between w:val="nil"/>
        </w:pBdr>
        <w:spacing w:after="0" w:line="240" w:lineRule="auto"/>
      </w:pPr>
      <w:r w:rsidRPr="00437D16">
        <w:rPr>
          <w:color w:val="000000"/>
        </w:rPr>
        <w:t>Leads and/or follows as circumstances require</w:t>
      </w:r>
    </w:p>
    <w:p w14:paraId="05E10829" w14:textId="77777777" w:rsidR="00F80888" w:rsidRDefault="00F80888">
      <w:pPr>
        <w:pBdr>
          <w:top w:val="nil"/>
          <w:left w:val="nil"/>
          <w:bottom w:val="nil"/>
          <w:right w:val="nil"/>
          <w:between w:val="nil"/>
        </w:pBdr>
        <w:spacing w:after="0" w:line="240" w:lineRule="auto"/>
        <w:ind w:left="720"/>
        <w:rPr>
          <w:color w:val="000000"/>
        </w:rPr>
      </w:pPr>
    </w:p>
    <w:p w14:paraId="2502CD43" w14:textId="77777777" w:rsidR="00F80888" w:rsidRDefault="00F80888">
      <w:pPr>
        <w:spacing w:after="0" w:line="240" w:lineRule="auto"/>
        <w:ind w:left="-450" w:firstLine="720"/>
      </w:pPr>
    </w:p>
    <w:p w14:paraId="778937F0" w14:textId="77777777" w:rsidR="00F80888" w:rsidRDefault="00AC2BCA">
      <w:pPr>
        <w:spacing w:after="0" w:line="240" w:lineRule="auto"/>
        <w:ind w:left="-450" w:firstLine="720"/>
        <w:rPr>
          <w:b/>
          <w:sz w:val="28"/>
          <w:szCs w:val="28"/>
        </w:rPr>
      </w:pPr>
      <w:r>
        <w:rPr>
          <w:b/>
          <w:sz w:val="28"/>
          <w:szCs w:val="28"/>
        </w:rPr>
        <w:t xml:space="preserve">Americans with Disabilities Act (ADA) compliance section </w:t>
      </w:r>
    </w:p>
    <w:p w14:paraId="6633DFA8" w14:textId="77777777" w:rsidR="00F80888" w:rsidRDefault="00F80888">
      <w:pPr>
        <w:spacing w:after="0" w:line="240" w:lineRule="auto"/>
        <w:ind w:left="-450" w:firstLine="720"/>
        <w:rPr>
          <w:color w:val="C0504D"/>
        </w:rPr>
      </w:pPr>
    </w:p>
    <w:p w14:paraId="6F181867" w14:textId="77777777" w:rsidR="00F80888" w:rsidRDefault="00AC2BCA">
      <w:pPr>
        <w:spacing w:after="0" w:line="240" w:lineRule="auto"/>
        <w:ind w:left="-450" w:firstLine="720"/>
        <w:rPr>
          <w:b/>
        </w:rPr>
      </w:pPr>
      <w:r>
        <w:rPr>
          <w:b/>
        </w:rPr>
        <w:t>QUALIFICATIONS:</w:t>
      </w:r>
    </w:p>
    <w:p w14:paraId="0A6D2899" w14:textId="77777777" w:rsidR="00F80888" w:rsidRDefault="00AC2BCA">
      <w:pPr>
        <w:spacing w:after="0" w:line="240" w:lineRule="auto"/>
        <w:ind w:left="270"/>
      </w:pPr>
      <w: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18BB2EC1" w14:textId="77777777" w:rsidR="00F80888" w:rsidRDefault="00F80888">
      <w:pPr>
        <w:spacing w:after="0" w:line="240" w:lineRule="auto"/>
        <w:ind w:left="-450" w:firstLine="720"/>
      </w:pPr>
    </w:p>
    <w:p w14:paraId="5FFD6C4A" w14:textId="77777777" w:rsidR="00F80888" w:rsidRDefault="00AC2BCA">
      <w:pPr>
        <w:spacing w:after="0" w:line="240" w:lineRule="auto"/>
        <w:ind w:left="-450" w:firstLine="720"/>
        <w:rPr>
          <w:b/>
        </w:rPr>
      </w:pPr>
      <w:r>
        <w:rPr>
          <w:b/>
        </w:rPr>
        <w:t>LANGUAGE SKILLS:</w:t>
      </w:r>
    </w:p>
    <w:p w14:paraId="18304C58" w14:textId="77777777" w:rsidR="00F80888" w:rsidRDefault="00AC2BCA">
      <w:pPr>
        <w:spacing w:after="0" w:line="240" w:lineRule="auto"/>
        <w:ind w:left="270"/>
      </w:pPr>
      <w:r>
        <w:t xml:space="preserve">Able to analyze, read, and interpret the most complex documents.  Have the ability to respond effectively to the most sensitive inquiries or complaints.  Have the ability to write speeches and articles using original or innovative techniques or style.  Have the ability to make effective and persuasive speeches and presentations on controversial or complex topics to top management, public groups, and/or Boards of Governor’s. </w:t>
      </w:r>
    </w:p>
    <w:p w14:paraId="0FED904E" w14:textId="77777777" w:rsidR="00F80888" w:rsidRDefault="00F80888">
      <w:pPr>
        <w:spacing w:after="0" w:line="240" w:lineRule="auto"/>
        <w:ind w:left="-450" w:firstLine="720"/>
      </w:pPr>
    </w:p>
    <w:p w14:paraId="27C5CCFD" w14:textId="77777777" w:rsidR="00F80888" w:rsidRDefault="00AC2BCA">
      <w:pPr>
        <w:spacing w:after="0" w:line="240" w:lineRule="auto"/>
        <w:ind w:left="-450" w:firstLine="720"/>
      </w:pPr>
      <w:r>
        <w:rPr>
          <w:b/>
        </w:rPr>
        <w:t>MATHEMATICAL SKILLS:</w:t>
      </w:r>
    </w:p>
    <w:p w14:paraId="6A55D8C7" w14:textId="77777777" w:rsidR="00F80888" w:rsidRDefault="00AC2BCA">
      <w:pPr>
        <w:spacing w:after="0" w:line="240" w:lineRule="auto"/>
        <w:ind w:left="270"/>
      </w:pPr>
      <w:r>
        <w:t>Have the ability to calculate figures and amounts such as discounts, interest, commissions, proportions, percentages, area, circumference, and volume.  Have the ability to apply concepts of basic algebra and geometry.</w:t>
      </w:r>
    </w:p>
    <w:p w14:paraId="7A6A4672" w14:textId="77777777" w:rsidR="00F80888" w:rsidRDefault="00F80888">
      <w:pPr>
        <w:spacing w:after="0" w:line="240" w:lineRule="auto"/>
        <w:ind w:left="-450" w:firstLine="720"/>
      </w:pPr>
    </w:p>
    <w:p w14:paraId="5A1D82CA" w14:textId="77777777" w:rsidR="00F80888" w:rsidRDefault="00AC2BCA">
      <w:pPr>
        <w:spacing w:after="0" w:line="240" w:lineRule="auto"/>
        <w:ind w:left="-450" w:firstLine="720"/>
      </w:pPr>
      <w:r>
        <w:rPr>
          <w:b/>
        </w:rPr>
        <w:t>REASONING ABILITY:</w:t>
      </w:r>
    </w:p>
    <w:p w14:paraId="392F777E" w14:textId="77777777" w:rsidR="00F80888" w:rsidRDefault="00AC2BCA">
      <w:pPr>
        <w:spacing w:after="0" w:line="240" w:lineRule="auto"/>
        <w:ind w:left="270"/>
      </w:pPr>
      <w:r>
        <w:t>Have the ability to apply principles of logical or scientific thinking to a wide range of intellectual and practical problems.  Have the ability to deal with nonverbal symbolism (formulas, scientific equations, graphs, musical notes, etc.,) in its most difficult phases.  Have the ability to deal with a variety of abstract and concrete variables.</w:t>
      </w:r>
    </w:p>
    <w:p w14:paraId="6D07FD21" w14:textId="77777777" w:rsidR="00F80888" w:rsidRDefault="00F80888">
      <w:pPr>
        <w:spacing w:after="0" w:line="240" w:lineRule="auto"/>
        <w:ind w:left="-450" w:firstLine="720"/>
      </w:pPr>
    </w:p>
    <w:p w14:paraId="6686CB74" w14:textId="77777777" w:rsidR="00F80888" w:rsidRDefault="00AC2BCA">
      <w:pPr>
        <w:spacing w:after="0" w:line="240" w:lineRule="auto"/>
        <w:ind w:left="-450" w:firstLine="720"/>
        <w:rPr>
          <w:b/>
        </w:rPr>
      </w:pPr>
      <w:r>
        <w:rPr>
          <w:b/>
        </w:rPr>
        <w:t>PHYSICAL DEMANDS:</w:t>
      </w:r>
    </w:p>
    <w:p w14:paraId="5C3813B4" w14:textId="77777777" w:rsidR="00F80888" w:rsidRDefault="00AC2BCA">
      <w:pPr>
        <w:spacing w:after="0" w:line="240" w:lineRule="auto"/>
        <w:ind w:left="270"/>
      </w:pPr>
      <w:r>
        <w:lastRenderedPageBreak/>
        <w:t>The physical demands described here are representative of those that must be met by an employee to successfully perform the essential functions of this job.  Reasonable accommodations may be made to enable individuals with disabilities to perform the essential functions.  While performing the duties of this job, the employee is regularly required to talk or hear.  The employee is frequently required to sit and use hands to finger, handle, or feel.  The employee is required to stand and walk, reach with hands and arms.  The employee must occasionally lift and/or move up to 50 pounds.</w:t>
      </w:r>
    </w:p>
    <w:p w14:paraId="6E58D62D" w14:textId="77777777" w:rsidR="00F80888" w:rsidRDefault="00F80888">
      <w:pPr>
        <w:spacing w:after="0" w:line="240" w:lineRule="auto"/>
        <w:ind w:left="-450" w:firstLine="720"/>
        <w:rPr>
          <w:b/>
        </w:rPr>
      </w:pPr>
    </w:p>
    <w:p w14:paraId="611D6ADD" w14:textId="77777777" w:rsidR="00F80888" w:rsidRDefault="00AC2BCA">
      <w:pPr>
        <w:spacing w:after="0" w:line="240" w:lineRule="auto"/>
        <w:ind w:left="-450" w:firstLine="720"/>
      </w:pPr>
      <w:r>
        <w:rPr>
          <w:b/>
        </w:rPr>
        <w:t>WORK ENVIRONMENT:</w:t>
      </w:r>
    </w:p>
    <w:p w14:paraId="40999D7E" w14:textId="77777777" w:rsidR="00F80888" w:rsidRDefault="00AC2BCA">
      <w:pPr>
        <w:spacing w:after="0" w:line="240" w:lineRule="auto"/>
        <w:ind w:left="270"/>
      </w:pPr>
      <w: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603BB241" w14:textId="77777777" w:rsidR="00F80888" w:rsidRDefault="00F80888">
      <w:pPr>
        <w:spacing w:after="0" w:line="240" w:lineRule="auto"/>
        <w:ind w:left="-450" w:firstLine="720"/>
      </w:pPr>
    </w:p>
    <w:p w14:paraId="6D324C64" w14:textId="77777777" w:rsidR="00F80888" w:rsidRDefault="00AC2BCA">
      <w:pPr>
        <w:spacing w:after="0" w:line="240" w:lineRule="auto"/>
        <w:ind w:left="270"/>
      </w:pPr>
      <w:r>
        <w:t>While performing the duties of this job, the employee is exposed to outdoor weather conditions.  The noise level in the work environment is usually moderate.</w:t>
      </w:r>
    </w:p>
    <w:p w14:paraId="3DA97DEE" w14:textId="77777777" w:rsidR="00F80888" w:rsidRDefault="00F80888">
      <w:pPr>
        <w:spacing w:after="0" w:line="240" w:lineRule="auto"/>
        <w:ind w:left="270"/>
      </w:pPr>
    </w:p>
    <w:p w14:paraId="2A50F8FE" w14:textId="77777777" w:rsidR="00F80888" w:rsidRDefault="00F80888">
      <w:pPr>
        <w:spacing w:after="0" w:line="240" w:lineRule="auto"/>
        <w:ind w:left="270"/>
      </w:pPr>
    </w:p>
    <w:p w14:paraId="7AAC6590" w14:textId="77777777" w:rsidR="00F80888" w:rsidRDefault="00F80888"/>
    <w:p w14:paraId="42C12DD6" w14:textId="77777777" w:rsidR="00F80888" w:rsidRDefault="00F80888"/>
    <w:sectPr w:rsidR="00F8088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B686C"/>
    <w:multiLevelType w:val="multilevel"/>
    <w:tmpl w:val="99221A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2DB1249E"/>
    <w:multiLevelType w:val="multilevel"/>
    <w:tmpl w:val="0892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EF1100"/>
    <w:multiLevelType w:val="multilevel"/>
    <w:tmpl w:val="A762F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BF7A3E"/>
    <w:multiLevelType w:val="multilevel"/>
    <w:tmpl w:val="D10447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562A4067"/>
    <w:multiLevelType w:val="hybridMultilevel"/>
    <w:tmpl w:val="CBE6E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1024802"/>
    <w:multiLevelType w:val="multilevel"/>
    <w:tmpl w:val="7EF2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A37000"/>
    <w:multiLevelType w:val="multilevel"/>
    <w:tmpl w:val="FD8C852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722A0877"/>
    <w:multiLevelType w:val="multilevel"/>
    <w:tmpl w:val="F4B683B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73EA25FF"/>
    <w:multiLevelType w:val="multilevel"/>
    <w:tmpl w:val="9E90A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3270369">
    <w:abstractNumId w:val="7"/>
  </w:num>
  <w:num w:numId="2" w16cid:durableId="1560172456">
    <w:abstractNumId w:val="3"/>
  </w:num>
  <w:num w:numId="3" w16cid:durableId="203100730">
    <w:abstractNumId w:val="6"/>
  </w:num>
  <w:num w:numId="4" w16cid:durableId="146750721">
    <w:abstractNumId w:val="5"/>
  </w:num>
  <w:num w:numId="5" w16cid:durableId="125896519">
    <w:abstractNumId w:val="2"/>
  </w:num>
  <w:num w:numId="6" w16cid:durableId="1565801305">
    <w:abstractNumId w:val="8"/>
  </w:num>
  <w:num w:numId="7" w16cid:durableId="1659385614">
    <w:abstractNumId w:val="1"/>
  </w:num>
  <w:num w:numId="8" w16cid:durableId="968977271">
    <w:abstractNumId w:val="0"/>
  </w:num>
  <w:num w:numId="9" w16cid:durableId="977535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SxMLC0NDAytjSyMDBX0lEKTi0uzszPAykwrAUAh5W1YiwAAAA="/>
  </w:docVars>
  <w:rsids>
    <w:rsidRoot w:val="00F80888"/>
    <w:rsid w:val="000450F0"/>
    <w:rsid w:val="00322258"/>
    <w:rsid w:val="00366635"/>
    <w:rsid w:val="00437D16"/>
    <w:rsid w:val="00A60F1F"/>
    <w:rsid w:val="00AC2BCA"/>
    <w:rsid w:val="00B042D0"/>
    <w:rsid w:val="00C97BCD"/>
    <w:rsid w:val="00E03981"/>
    <w:rsid w:val="00E0529A"/>
    <w:rsid w:val="00E974E0"/>
    <w:rsid w:val="00F8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ABFF0"/>
  <w15:docId w15:val="{9A945A62-F046-4BA4-9FA0-8008E28F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37D16"/>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7D16"/>
    <w:rPr>
      <w:color w:val="0000FF"/>
      <w:u w:val="single"/>
    </w:rPr>
  </w:style>
  <w:style w:type="character" w:styleId="UnresolvedMention">
    <w:name w:val="Unresolved Mention"/>
    <w:basedOn w:val="DefaultParagraphFont"/>
    <w:uiPriority w:val="99"/>
    <w:semiHidden/>
    <w:unhideWhenUsed/>
    <w:rsid w:val="00437D16"/>
    <w:rPr>
      <w:color w:val="605E5C"/>
      <w:shd w:val="clear" w:color="auto" w:fill="E1DFDD"/>
    </w:rPr>
  </w:style>
  <w:style w:type="paragraph" w:styleId="ListParagraph">
    <w:name w:val="List Paragraph"/>
    <w:basedOn w:val="Normal"/>
    <w:uiPriority w:val="34"/>
    <w:qFormat/>
    <w:rsid w:val="00437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98004">
      <w:bodyDiv w:val="1"/>
      <w:marLeft w:val="0"/>
      <w:marRight w:val="0"/>
      <w:marTop w:val="0"/>
      <w:marBottom w:val="0"/>
      <w:divBdr>
        <w:top w:val="none" w:sz="0" w:space="0" w:color="auto"/>
        <w:left w:val="none" w:sz="0" w:space="0" w:color="auto"/>
        <w:bottom w:val="none" w:sz="0" w:space="0" w:color="auto"/>
        <w:right w:val="none" w:sz="0" w:space="0" w:color="auto"/>
      </w:divBdr>
    </w:div>
    <w:div w:id="1393193305">
      <w:bodyDiv w:val="1"/>
      <w:marLeft w:val="0"/>
      <w:marRight w:val="0"/>
      <w:marTop w:val="0"/>
      <w:marBottom w:val="0"/>
      <w:divBdr>
        <w:top w:val="none" w:sz="0" w:space="0" w:color="auto"/>
        <w:left w:val="none" w:sz="0" w:space="0" w:color="auto"/>
        <w:bottom w:val="none" w:sz="0" w:space="0" w:color="auto"/>
        <w:right w:val="none" w:sz="0" w:space="0" w:color="auto"/>
      </w:divBdr>
    </w:div>
    <w:div w:id="1448423993">
      <w:bodyDiv w:val="1"/>
      <w:marLeft w:val="0"/>
      <w:marRight w:val="0"/>
      <w:marTop w:val="0"/>
      <w:marBottom w:val="0"/>
      <w:divBdr>
        <w:top w:val="none" w:sz="0" w:space="0" w:color="auto"/>
        <w:left w:val="none" w:sz="0" w:space="0" w:color="auto"/>
        <w:bottom w:val="none" w:sz="0" w:space="0" w:color="auto"/>
        <w:right w:val="none" w:sz="0" w:space="0" w:color="auto"/>
      </w:divBdr>
    </w:div>
    <w:div w:id="1922173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acksonpec.org/employment/professional-staff-appl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755</Words>
  <Characters>4713</Characters>
  <Application>Microsoft Office Word</Application>
  <DocSecurity>0</DocSecurity>
  <Lines>104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Gimmie Pilaczynski</dc:creator>
  <cp:lastModifiedBy>Gimmie Pilaczynski</cp:lastModifiedBy>
  <cp:revision>4</cp:revision>
  <dcterms:created xsi:type="dcterms:W3CDTF">2021-01-25T14:34:00Z</dcterms:created>
  <dcterms:modified xsi:type="dcterms:W3CDTF">2023-07-06T16:41:00Z</dcterms:modified>
</cp:coreProperties>
</file>